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0AE" w:rsidRDefault="000D00AE" w:rsidP="000D00AE">
      <w:pPr>
        <w:pStyle w:val="Default"/>
        <w:rPr>
          <w:b/>
          <w:bCs/>
          <w:sz w:val="22"/>
          <w:szCs w:val="22"/>
        </w:rPr>
      </w:pPr>
      <w:r w:rsidRPr="008267A2">
        <w:rPr>
          <w:b/>
          <w:bCs/>
          <w:sz w:val="22"/>
          <w:szCs w:val="22"/>
        </w:rPr>
        <w:t xml:space="preserve">4483 </w:t>
      </w:r>
      <w:r w:rsidRPr="008267A2">
        <w:rPr>
          <w:b/>
          <w:bCs/>
        </w:rPr>
        <w:t xml:space="preserve">sayılı </w:t>
      </w:r>
      <w:r w:rsidRPr="008267A2">
        <w:rPr>
          <w:b/>
          <w:bCs/>
          <w:sz w:val="22"/>
          <w:szCs w:val="22"/>
        </w:rPr>
        <w:t>Kanun’a göre,</w:t>
      </w:r>
      <w:r w:rsidR="00A93AC6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İl ve ilçede görevli öğretmenler </w:t>
      </w:r>
      <w:r>
        <w:rPr>
          <w:b/>
          <w:bCs/>
          <w:sz w:val="22"/>
          <w:szCs w:val="22"/>
        </w:rPr>
        <w:t>hakları</w:t>
      </w:r>
      <w:r w:rsidRPr="006C3547">
        <w:rPr>
          <w:b/>
          <w:bCs/>
          <w:sz w:val="22"/>
          <w:szCs w:val="22"/>
        </w:rPr>
        <w:t xml:space="preserve">nda </w:t>
      </w:r>
      <w:r>
        <w:rPr>
          <w:b/>
          <w:bCs/>
          <w:sz w:val="22"/>
          <w:szCs w:val="22"/>
        </w:rPr>
        <w:t>verilmiş soruşturma iznine itiraz için hangi mercie başvurur?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A) Danıştay İkinci Dairesi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B) Yargıtay</w:t>
      </w:r>
    </w:p>
    <w:p w:rsidR="000D00AE" w:rsidRPr="00613366" w:rsidRDefault="000D00AE" w:rsidP="000D00AE">
      <w:pPr>
        <w:pStyle w:val="Default"/>
        <w:rPr>
          <w:color w:val="FF0000"/>
          <w:sz w:val="22"/>
          <w:szCs w:val="22"/>
        </w:rPr>
      </w:pPr>
      <w:r w:rsidRPr="00613366">
        <w:rPr>
          <w:color w:val="FF0000"/>
          <w:sz w:val="22"/>
          <w:szCs w:val="22"/>
        </w:rPr>
        <w:t>C) Bölge İdare Mahkemesi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Milli Eğitim Bakanlığı</w:t>
      </w:r>
    </w:p>
    <w:p w:rsidR="000D00AE" w:rsidRPr="0067267B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Cumhuriyet Savcılığı</w:t>
      </w:r>
    </w:p>
    <w:p w:rsidR="000D00AE" w:rsidRDefault="000D00AE" w:rsidP="000D00AE">
      <w:pPr>
        <w:pStyle w:val="Default"/>
        <w:rPr>
          <w:b/>
          <w:bCs/>
          <w:sz w:val="22"/>
          <w:szCs w:val="22"/>
        </w:rPr>
      </w:pP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4483 </w:t>
      </w:r>
      <w:r>
        <w:rPr>
          <w:b/>
          <w:bCs/>
        </w:rPr>
        <w:t xml:space="preserve">sayılı </w:t>
      </w:r>
      <w:r>
        <w:rPr>
          <w:b/>
          <w:bCs/>
          <w:sz w:val="22"/>
          <w:szCs w:val="22"/>
        </w:rPr>
        <w:t xml:space="preserve">Kanun’a göre, aşağıdakilerden hangisi başka mercilerin ön incelemelerinde görevlendirilebilir? </w:t>
      </w:r>
    </w:p>
    <w:p w:rsidR="000D00AE" w:rsidRDefault="000D00AE" w:rsidP="000D00AE">
      <w:pPr>
        <w:pStyle w:val="Defaul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A) İl milli eğitim müdürlüğü maarif müfettişleri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B) Yargı mensupları </w:t>
      </w:r>
    </w:p>
    <w:p w:rsidR="000D00AE" w:rsidRDefault="000D00AE" w:rsidP="000D00AE">
      <w:pPr>
        <w:pStyle w:val="Default"/>
        <w:spacing w:after="24"/>
        <w:rPr>
          <w:sz w:val="22"/>
          <w:szCs w:val="22"/>
        </w:rPr>
      </w:pPr>
      <w:r>
        <w:rPr>
          <w:sz w:val="22"/>
          <w:szCs w:val="22"/>
        </w:rPr>
        <w:t xml:space="preserve">C) Yargı kuruluşlarında çalışanlar </w:t>
      </w:r>
    </w:p>
    <w:p w:rsidR="000D00AE" w:rsidRDefault="000D00AE" w:rsidP="000D00AE">
      <w:pPr>
        <w:pStyle w:val="Default"/>
        <w:spacing w:after="24"/>
        <w:rPr>
          <w:sz w:val="22"/>
          <w:szCs w:val="22"/>
        </w:rPr>
      </w:pPr>
      <w:r>
        <w:rPr>
          <w:sz w:val="22"/>
          <w:szCs w:val="22"/>
        </w:rPr>
        <w:t xml:space="preserve">D) Askerler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E) Cumhuriyet savcıları </w:t>
      </w:r>
    </w:p>
    <w:p w:rsidR="000D00AE" w:rsidRDefault="000D00AE" w:rsidP="000D00AE">
      <w:pPr>
        <w:pStyle w:val="Default"/>
        <w:rPr>
          <w:sz w:val="22"/>
          <w:szCs w:val="22"/>
        </w:rPr>
      </w:pPr>
    </w:p>
    <w:p w:rsidR="000D00AE" w:rsidRPr="00FD74FB" w:rsidRDefault="000D00AE" w:rsidP="000D00AE">
      <w:pPr>
        <w:spacing w:after="0"/>
        <w:rPr>
          <w:rFonts w:ascii="Times New Roman" w:hAnsi="Times New Roman" w:cs="Times New Roman"/>
        </w:rPr>
      </w:pPr>
      <w:r w:rsidRPr="00FD74FB">
        <w:rPr>
          <w:rFonts w:ascii="Times New Roman" w:hAnsi="Times New Roman" w:cs="Times New Roman"/>
          <w:b/>
          <w:bCs/>
        </w:rPr>
        <w:t xml:space="preserve">4483 sayılı Kanun’a göre, </w:t>
      </w:r>
      <w:r w:rsidRPr="00FD74FB">
        <w:rPr>
          <w:rFonts w:ascii="Times New Roman" w:hAnsi="Times New Roman" w:cs="Times New Roman"/>
        </w:rPr>
        <w:t xml:space="preserve">Büyükşehir belediye </w:t>
      </w:r>
      <w:r>
        <w:rPr>
          <w:rFonts w:ascii="Times New Roman" w:hAnsi="Times New Roman" w:cs="Times New Roman"/>
        </w:rPr>
        <w:t>meclis üyeleri</w:t>
      </w:r>
      <w:r w:rsidR="00846301">
        <w:rPr>
          <w:rFonts w:ascii="Times New Roman" w:hAnsi="Times New Roman" w:cs="Times New Roman"/>
        </w:rPr>
        <w:t xml:space="preserve"> </w:t>
      </w:r>
      <w:r w:rsidRPr="00FD74FB">
        <w:rPr>
          <w:rFonts w:ascii="Times New Roman" w:hAnsi="Times New Roman" w:cs="Times New Roman"/>
          <w:b/>
          <w:bCs/>
        </w:rPr>
        <w:t xml:space="preserve">hakkında görevinde işlediği suçtan dolayı soruşturma izin verme yetkisi kime aittir? </w:t>
      </w:r>
    </w:p>
    <w:p w:rsidR="000D00AE" w:rsidRPr="00D36C3B" w:rsidRDefault="000D00AE" w:rsidP="000D00AE">
      <w:pPr>
        <w:pStyle w:val="Default"/>
      </w:pPr>
      <w:r>
        <w:rPr>
          <w:sz w:val="22"/>
          <w:szCs w:val="22"/>
        </w:rPr>
        <w:t xml:space="preserve">A) </w:t>
      </w:r>
      <w:r>
        <w:t>Kaymakam</w:t>
      </w:r>
    </w:p>
    <w:p w:rsidR="000D00AE" w:rsidRPr="00FD74FB" w:rsidRDefault="000D00AE" w:rsidP="000D00AE">
      <w:pPr>
        <w:pStyle w:val="Default"/>
        <w:rPr>
          <w:color w:val="000000" w:themeColor="text1"/>
          <w:sz w:val="22"/>
          <w:szCs w:val="22"/>
        </w:rPr>
      </w:pPr>
      <w:r w:rsidRPr="00FD74FB">
        <w:rPr>
          <w:color w:val="000000" w:themeColor="text1"/>
          <w:sz w:val="22"/>
          <w:szCs w:val="22"/>
        </w:rPr>
        <w:t xml:space="preserve">B) Vali </w:t>
      </w:r>
    </w:p>
    <w:p w:rsidR="000D00AE" w:rsidRPr="00FD74FB" w:rsidRDefault="000D00AE" w:rsidP="000D00AE">
      <w:pPr>
        <w:pStyle w:val="Default"/>
        <w:rPr>
          <w:color w:val="FF0000"/>
          <w:sz w:val="22"/>
          <w:szCs w:val="22"/>
        </w:rPr>
      </w:pPr>
      <w:r w:rsidRPr="00FD74FB">
        <w:rPr>
          <w:color w:val="FF0000"/>
          <w:sz w:val="22"/>
          <w:szCs w:val="22"/>
        </w:rPr>
        <w:t>C) İçişleri Bakanı</w:t>
      </w:r>
    </w:p>
    <w:p w:rsidR="000D00AE" w:rsidRPr="00D36C3B" w:rsidRDefault="000D00AE" w:rsidP="000D00AE">
      <w:pPr>
        <w:pStyle w:val="Default"/>
        <w:rPr>
          <w:sz w:val="22"/>
          <w:szCs w:val="22"/>
        </w:rPr>
      </w:pPr>
      <w:r w:rsidRPr="008267A2">
        <w:rPr>
          <w:color w:val="000000" w:themeColor="text1"/>
          <w:sz w:val="22"/>
          <w:szCs w:val="22"/>
        </w:rPr>
        <w:t xml:space="preserve">D) </w:t>
      </w:r>
      <w:r w:rsidRPr="006C3547">
        <w:rPr>
          <w:sz w:val="22"/>
          <w:szCs w:val="22"/>
        </w:rPr>
        <w:t xml:space="preserve">Cumhurbaşkanlığı İdari İşler Başkanı </w:t>
      </w:r>
    </w:p>
    <w:p w:rsidR="000D00AE" w:rsidRPr="00D36C3B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Cumhurbaşkanı</w:t>
      </w:r>
    </w:p>
    <w:p w:rsidR="000D00AE" w:rsidRDefault="000D00AE" w:rsidP="000D00AE">
      <w:pPr>
        <w:pStyle w:val="Default"/>
        <w:rPr>
          <w:sz w:val="22"/>
          <w:szCs w:val="22"/>
        </w:rPr>
      </w:pP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Halil Bey, </w:t>
      </w:r>
      <w:r w:rsidR="00A93AC6">
        <w:rPr>
          <w:b/>
          <w:bCs/>
          <w:sz w:val="22"/>
          <w:szCs w:val="22"/>
        </w:rPr>
        <w:t>Muş</w:t>
      </w:r>
      <w:r>
        <w:rPr>
          <w:b/>
          <w:bCs/>
          <w:sz w:val="22"/>
          <w:szCs w:val="22"/>
        </w:rPr>
        <w:t xml:space="preserve"> ili </w:t>
      </w:r>
      <w:r w:rsidR="00A93AC6">
        <w:rPr>
          <w:b/>
          <w:bCs/>
          <w:sz w:val="22"/>
          <w:szCs w:val="22"/>
        </w:rPr>
        <w:t>Bulanık</w:t>
      </w:r>
      <w:r>
        <w:rPr>
          <w:b/>
          <w:bCs/>
          <w:sz w:val="22"/>
          <w:szCs w:val="22"/>
        </w:rPr>
        <w:t xml:space="preserve"> ilçesine bağlı bir köyün muhtarıdır. Bir şikâyet üzerine hakkında ön inceleme yapılmıştır. 4483 </w:t>
      </w:r>
      <w:r>
        <w:rPr>
          <w:b/>
          <w:bCs/>
        </w:rPr>
        <w:t xml:space="preserve">sayılı </w:t>
      </w:r>
      <w:r>
        <w:rPr>
          <w:b/>
          <w:bCs/>
          <w:sz w:val="22"/>
          <w:szCs w:val="22"/>
        </w:rPr>
        <w:t xml:space="preserve">Kanun’a göre, Muhtar Halil Bey hakkında soruşturma izni vermeye yetkili mercii aşağıdakilerden hangisidir?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İçişleri Bakanı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="00A93AC6">
        <w:rPr>
          <w:sz w:val="22"/>
          <w:szCs w:val="22"/>
        </w:rPr>
        <w:t>Muş</w:t>
      </w:r>
      <w:r>
        <w:rPr>
          <w:sz w:val="22"/>
          <w:szCs w:val="22"/>
        </w:rPr>
        <w:t xml:space="preserve"> Valisi </w:t>
      </w:r>
    </w:p>
    <w:p w:rsidR="000D00AE" w:rsidRDefault="000D00AE" w:rsidP="000D00AE">
      <w:pPr>
        <w:pStyle w:val="Defaul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C) </w:t>
      </w:r>
      <w:r w:rsidR="00A93AC6">
        <w:rPr>
          <w:color w:val="FF0000"/>
          <w:sz w:val="22"/>
          <w:szCs w:val="22"/>
        </w:rPr>
        <w:t>Bulanık</w:t>
      </w:r>
      <w:r>
        <w:rPr>
          <w:color w:val="FF0000"/>
          <w:sz w:val="22"/>
          <w:szCs w:val="22"/>
        </w:rPr>
        <w:t xml:space="preserve"> Kaymakamı </w:t>
      </w:r>
    </w:p>
    <w:p w:rsidR="000D00AE" w:rsidRDefault="00A93AC6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Muş</w:t>
      </w:r>
      <w:r w:rsidR="000D00AE">
        <w:rPr>
          <w:sz w:val="22"/>
          <w:szCs w:val="22"/>
        </w:rPr>
        <w:t xml:space="preserve"> Cumhuriyet Başsavcısı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E) </w:t>
      </w:r>
      <w:r w:rsidR="00A93AC6">
        <w:rPr>
          <w:sz w:val="22"/>
          <w:szCs w:val="22"/>
        </w:rPr>
        <w:t>Bulanık</w:t>
      </w:r>
      <w:r>
        <w:rPr>
          <w:sz w:val="22"/>
          <w:szCs w:val="22"/>
        </w:rPr>
        <w:t xml:space="preserve"> Cumhuriyet Başsavcısı </w:t>
      </w:r>
    </w:p>
    <w:p w:rsidR="000D00AE" w:rsidRDefault="000D00AE" w:rsidP="000D00AE">
      <w:pPr>
        <w:pStyle w:val="Default"/>
        <w:rPr>
          <w:b/>
          <w:bCs/>
          <w:sz w:val="22"/>
          <w:szCs w:val="22"/>
        </w:rPr>
      </w:pPr>
    </w:p>
    <w:p w:rsidR="000D00AE" w:rsidRDefault="00A93AC6" w:rsidP="000D00A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Nida</w:t>
      </w:r>
      <w:r w:rsidR="000D00AE">
        <w:rPr>
          <w:b/>
          <w:bCs/>
          <w:sz w:val="22"/>
          <w:szCs w:val="22"/>
        </w:rPr>
        <w:t xml:space="preserve"> Hanım, bir </w:t>
      </w:r>
      <w:r>
        <w:rPr>
          <w:b/>
          <w:bCs/>
          <w:sz w:val="22"/>
          <w:szCs w:val="22"/>
        </w:rPr>
        <w:t>ortaokulda</w:t>
      </w:r>
      <w:r w:rsidR="000D00AE">
        <w:rPr>
          <w:b/>
          <w:bCs/>
          <w:sz w:val="22"/>
          <w:szCs w:val="22"/>
        </w:rPr>
        <w:t xml:space="preserve"> öğretmen olan </w:t>
      </w:r>
      <w:r>
        <w:rPr>
          <w:b/>
          <w:bCs/>
          <w:sz w:val="22"/>
          <w:szCs w:val="22"/>
        </w:rPr>
        <w:t>Erbil</w:t>
      </w:r>
      <w:r w:rsidR="000D00AE">
        <w:rPr>
          <w:b/>
          <w:bCs/>
          <w:sz w:val="22"/>
          <w:szCs w:val="22"/>
        </w:rPr>
        <w:t xml:space="preserve"> Bey hakkında ilçe milli eğitim müdürlüğüne şikâyette bulunmuş, yapılan ön inceleme sonucunda </w:t>
      </w:r>
      <w:r>
        <w:rPr>
          <w:b/>
          <w:bCs/>
          <w:sz w:val="22"/>
          <w:szCs w:val="22"/>
        </w:rPr>
        <w:t>Erbil</w:t>
      </w:r>
      <w:r w:rsidR="000D00AE">
        <w:rPr>
          <w:b/>
          <w:bCs/>
          <w:sz w:val="22"/>
          <w:szCs w:val="22"/>
        </w:rPr>
        <w:t xml:space="preserve"> Bey hakkında soruşturma izni verilmemesine karar verilmiştir. 4483 </w:t>
      </w:r>
      <w:r w:rsidR="000D00AE">
        <w:rPr>
          <w:b/>
          <w:bCs/>
        </w:rPr>
        <w:t xml:space="preserve">sayılı </w:t>
      </w:r>
      <w:r w:rsidR="000D00AE">
        <w:rPr>
          <w:b/>
          <w:bCs/>
          <w:sz w:val="22"/>
          <w:szCs w:val="22"/>
        </w:rPr>
        <w:t xml:space="preserve">Kanun’a göre,  </w:t>
      </w:r>
      <w:r>
        <w:rPr>
          <w:b/>
          <w:bCs/>
          <w:sz w:val="22"/>
          <w:szCs w:val="22"/>
        </w:rPr>
        <w:t>Nida</w:t>
      </w:r>
      <w:r w:rsidR="000D00AE">
        <w:rPr>
          <w:b/>
          <w:bCs/>
          <w:sz w:val="22"/>
          <w:szCs w:val="22"/>
        </w:rPr>
        <w:t xml:space="preserve"> Hanım bu karara karşı itirazını yetkili merciin kararının tebliğinden itibaren kaç gün içinde yapabilir?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3 gün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B) 5 gün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C) 7 gün </w:t>
      </w:r>
    </w:p>
    <w:p w:rsidR="000D00AE" w:rsidRDefault="000D00AE" w:rsidP="000D00AE">
      <w:pPr>
        <w:pStyle w:val="Defaul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D) 10 gün </w:t>
      </w:r>
    </w:p>
    <w:p w:rsidR="0011528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E) 15 gün </w:t>
      </w:r>
    </w:p>
    <w:p w:rsidR="000D00AE" w:rsidRDefault="000D00AE" w:rsidP="000D00AE">
      <w:pPr>
        <w:pStyle w:val="Default"/>
        <w:rPr>
          <w:b/>
          <w:sz w:val="22"/>
          <w:szCs w:val="22"/>
        </w:rPr>
      </w:pPr>
    </w:p>
    <w:p w:rsidR="000D00AE" w:rsidRDefault="000D00AE" w:rsidP="000D00AE">
      <w:pPr>
        <w:pStyle w:val="Default"/>
        <w:rPr>
          <w:b/>
          <w:bCs/>
          <w:sz w:val="22"/>
          <w:szCs w:val="22"/>
        </w:rPr>
      </w:pPr>
      <w:r w:rsidRPr="008267A2">
        <w:rPr>
          <w:b/>
          <w:bCs/>
          <w:sz w:val="22"/>
          <w:szCs w:val="22"/>
        </w:rPr>
        <w:t xml:space="preserve">4483 </w:t>
      </w:r>
      <w:r w:rsidRPr="008267A2">
        <w:rPr>
          <w:b/>
          <w:bCs/>
        </w:rPr>
        <w:t xml:space="preserve">sayılı </w:t>
      </w:r>
      <w:r w:rsidRPr="008267A2">
        <w:rPr>
          <w:b/>
          <w:bCs/>
          <w:sz w:val="22"/>
          <w:szCs w:val="22"/>
        </w:rPr>
        <w:t>Kanun’a göre,</w:t>
      </w:r>
      <w:r w:rsidR="00846301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İl ve ilçe belediye başkanları </w:t>
      </w:r>
      <w:r>
        <w:rPr>
          <w:b/>
          <w:bCs/>
          <w:sz w:val="22"/>
          <w:szCs w:val="22"/>
        </w:rPr>
        <w:t>hakları</w:t>
      </w:r>
      <w:r w:rsidRPr="006C3547">
        <w:rPr>
          <w:b/>
          <w:bCs/>
          <w:sz w:val="22"/>
          <w:szCs w:val="22"/>
        </w:rPr>
        <w:t xml:space="preserve">nda </w:t>
      </w:r>
      <w:r>
        <w:rPr>
          <w:b/>
          <w:bCs/>
          <w:sz w:val="22"/>
          <w:szCs w:val="22"/>
        </w:rPr>
        <w:t>verilmiş soruşturma iznine itiraz için hangi mercie başvurur?</w:t>
      </w:r>
    </w:p>
    <w:p w:rsidR="000D00AE" w:rsidRPr="00613366" w:rsidRDefault="000D00AE" w:rsidP="000D00AE">
      <w:pPr>
        <w:pStyle w:val="Default"/>
        <w:rPr>
          <w:color w:val="FF0000"/>
          <w:sz w:val="22"/>
          <w:szCs w:val="22"/>
        </w:rPr>
      </w:pPr>
      <w:r w:rsidRPr="00613366">
        <w:rPr>
          <w:color w:val="FF0000"/>
          <w:sz w:val="22"/>
          <w:szCs w:val="22"/>
        </w:rPr>
        <w:t>A) Danıştay İkinci Dairesi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B) Yargıtay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C) Bölge İdare Mahkemesi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İçişleri Bakanlığı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Cumhuriyet Savcılığı</w:t>
      </w:r>
    </w:p>
    <w:p w:rsidR="000D00AE" w:rsidRDefault="000D00AE" w:rsidP="000D00AE">
      <w:pPr>
        <w:pStyle w:val="Default"/>
        <w:rPr>
          <w:sz w:val="22"/>
          <w:szCs w:val="22"/>
        </w:rPr>
      </w:pPr>
    </w:p>
    <w:p w:rsidR="000D00AE" w:rsidRDefault="000D00AE" w:rsidP="000D00AE">
      <w:pPr>
        <w:pStyle w:val="Default"/>
        <w:rPr>
          <w:sz w:val="22"/>
          <w:szCs w:val="22"/>
        </w:rPr>
      </w:pPr>
    </w:p>
    <w:p w:rsidR="000D00AE" w:rsidRPr="006C3547" w:rsidRDefault="000D00AE" w:rsidP="000D00AE">
      <w:pPr>
        <w:pStyle w:val="Default"/>
        <w:rPr>
          <w:sz w:val="22"/>
          <w:szCs w:val="22"/>
        </w:rPr>
      </w:pPr>
      <w:r>
        <w:rPr>
          <w:b/>
          <w:bCs/>
        </w:rPr>
        <w:lastRenderedPageBreak/>
        <w:t xml:space="preserve">4483 sayılı Kanun’a göre, </w:t>
      </w:r>
      <w:r w:rsidRPr="006C3547">
        <w:rPr>
          <w:b/>
          <w:bCs/>
          <w:sz w:val="22"/>
          <w:szCs w:val="22"/>
        </w:rPr>
        <w:t xml:space="preserve">“izin vermeye yetkili merciler” ile ilgili olarak bölge düzeyinde teşkilatlanan kurum ve kuruluşlarda görev yapan memurlar ve diğer kamu görevlileri hakkında soruşturma izni yetkisi aşağıdakilerden hangisine aittir?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Bakan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Müsteşar </w:t>
      </w:r>
    </w:p>
    <w:p w:rsidR="000D00AE" w:rsidRPr="00C473E0" w:rsidRDefault="000D00AE" w:rsidP="000D00AE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C) Görev yaptıkları İlin Valisi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Personel Genel Müdürü </w:t>
      </w:r>
    </w:p>
    <w:p w:rsidR="000D00AE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Bağlı olduğu bakan </w:t>
      </w:r>
    </w:p>
    <w:p w:rsidR="000D00AE" w:rsidRPr="00C473E0" w:rsidRDefault="000D00AE" w:rsidP="000D00AE">
      <w:pPr>
        <w:pStyle w:val="Default"/>
        <w:rPr>
          <w:sz w:val="22"/>
          <w:szCs w:val="22"/>
        </w:rPr>
      </w:pPr>
    </w:p>
    <w:p w:rsidR="000D00AE" w:rsidRPr="00303250" w:rsidRDefault="000D00AE" w:rsidP="000D00AE">
      <w:pPr>
        <w:spacing w:after="0"/>
        <w:rPr>
          <w:rFonts w:ascii="Times New Roman" w:hAnsi="Times New Roman" w:cs="Times New Roman"/>
          <w:b/>
        </w:rPr>
      </w:pPr>
      <w:r w:rsidRPr="000D00AE">
        <w:rPr>
          <w:rFonts w:ascii="Times New Roman" w:hAnsi="Times New Roman" w:cs="Times New Roman"/>
          <w:b/>
          <w:bCs/>
        </w:rPr>
        <w:t>4483 sayılı Kanun’a göre, aşağıdakilerden hangisi yanlıştır?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Soruşturma sırasında suç teşkil eden farklı bir durum farklı bir fiil ortaya çıktığında, yeniden izin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alınması zorunludur. </w:t>
      </w:r>
    </w:p>
    <w:p w:rsidR="000D00AE" w:rsidRPr="00C473E0" w:rsidRDefault="000D00AE" w:rsidP="000D00AE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B) Soruşturma ile ilgili olay ve konudan tamamen ayrı veya farklı bir suç olarak nitelendirilecek bir fiil ortaya çıktığında, yeniden izin alınması zorunlu değildir.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Suçun hukuki niteliğinin değişmesi, yeniden izin alınmasını gerektirmez.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Soruşturma izni; şikâyet ihbar veya iddia konularını kapsar.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E)Ağır cezayı gerektiren suçüstü hali genel hükümlere tabidir. </w:t>
      </w:r>
    </w:p>
    <w:p w:rsidR="000D00AE" w:rsidRDefault="000D00AE" w:rsidP="000D00AE">
      <w:pPr>
        <w:pStyle w:val="Default"/>
        <w:rPr>
          <w:b/>
          <w:bCs/>
          <w:sz w:val="22"/>
          <w:szCs w:val="22"/>
        </w:rPr>
      </w:pPr>
    </w:p>
    <w:p w:rsidR="000D00AE" w:rsidRPr="006C3547" w:rsidRDefault="000D00AE" w:rsidP="000D00AE">
      <w:pPr>
        <w:pStyle w:val="Default"/>
        <w:rPr>
          <w:sz w:val="22"/>
          <w:szCs w:val="22"/>
        </w:rPr>
      </w:pPr>
      <w:r>
        <w:rPr>
          <w:b/>
          <w:bCs/>
        </w:rPr>
        <w:t xml:space="preserve">4483 sayılı Kanun’a göre, </w:t>
      </w:r>
      <w:r w:rsidRPr="006E0B12">
        <w:rPr>
          <w:bCs/>
          <w:sz w:val="22"/>
          <w:szCs w:val="22"/>
        </w:rPr>
        <w:t>bir merkez ilçede görevli öğretmene</w:t>
      </w:r>
      <w:r w:rsidRPr="006C3547">
        <w:rPr>
          <w:b/>
          <w:bCs/>
          <w:sz w:val="22"/>
          <w:szCs w:val="22"/>
        </w:rPr>
        <w:t xml:space="preserve"> soruşturma izni vermeye yetkili merci aşağıdakilerden hangisidir? </w:t>
      </w:r>
    </w:p>
    <w:p w:rsidR="000D00AE" w:rsidRPr="00C473E0" w:rsidRDefault="000D00AE" w:rsidP="000D00AE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A) Vali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Okul Müdürü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Millî Eğitim Müdürü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Maarif Müfettişleri Başkanı </w:t>
      </w:r>
    </w:p>
    <w:p w:rsidR="000D00AE" w:rsidRPr="000D00AE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Kaymakam </w:t>
      </w:r>
    </w:p>
    <w:p w:rsidR="000D00AE" w:rsidRPr="000D00AE" w:rsidRDefault="000D00AE" w:rsidP="000D00AE">
      <w:pPr>
        <w:spacing w:after="0"/>
        <w:rPr>
          <w:rFonts w:ascii="Times New Roman" w:hAnsi="Times New Roman" w:cs="Times New Roman"/>
          <w:b/>
        </w:rPr>
      </w:pPr>
    </w:p>
    <w:p w:rsidR="000D00AE" w:rsidRPr="000D00AE" w:rsidRDefault="000D00AE" w:rsidP="000D00AE">
      <w:pPr>
        <w:spacing w:after="0"/>
        <w:rPr>
          <w:rFonts w:ascii="Times New Roman" w:hAnsi="Times New Roman" w:cs="Times New Roman"/>
          <w:b/>
        </w:rPr>
      </w:pPr>
      <w:r w:rsidRPr="000D00AE">
        <w:rPr>
          <w:rFonts w:ascii="Times New Roman" w:hAnsi="Times New Roman" w:cs="Times New Roman"/>
          <w:b/>
        </w:rPr>
        <w:t xml:space="preserve">4483 sayılı Kanun’a göre, aşağıdaki memurlar ve diğer kamu görevlilerinden hangisi hakkında hazırlık soruşturmasını il cumhuriyet başsavcılığı yapar?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Türkiye Büyük Millet Meclisi Genel Sekreteri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B) Bakan yardımcıları </w:t>
      </w:r>
    </w:p>
    <w:p w:rsidR="000D00AE" w:rsidRDefault="000D00AE" w:rsidP="000D00AE">
      <w:pPr>
        <w:pStyle w:val="Defaul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C) Kaymakamlar 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D) Cumhurbaşkanlığı İdari İşler Başkanı </w:t>
      </w:r>
    </w:p>
    <w:p w:rsidR="000D00AE" w:rsidRP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E) Valiler </w:t>
      </w:r>
    </w:p>
    <w:p w:rsidR="000D00AE" w:rsidRDefault="000D00AE" w:rsidP="000D00AE">
      <w:pPr>
        <w:pStyle w:val="Default"/>
      </w:pPr>
    </w:p>
    <w:p w:rsidR="000D00AE" w:rsidRPr="00B93EF5" w:rsidRDefault="000D00AE" w:rsidP="000D00AE">
      <w:pPr>
        <w:spacing w:after="0"/>
        <w:rPr>
          <w:rFonts w:ascii="Times New Roman" w:hAnsi="Times New Roman" w:cs="Times New Roman"/>
        </w:rPr>
      </w:pPr>
      <w:r w:rsidRPr="00B93EF5">
        <w:rPr>
          <w:rFonts w:ascii="Times New Roman" w:hAnsi="Times New Roman" w:cs="Times New Roman"/>
          <w:b/>
          <w:bCs/>
        </w:rPr>
        <w:t xml:space="preserve">4483 sayılı Kanun’a göre, </w:t>
      </w:r>
      <w:r w:rsidRPr="00FD74FB">
        <w:rPr>
          <w:rFonts w:ascii="Times New Roman" w:hAnsi="Times New Roman" w:cs="Times New Roman"/>
        </w:rPr>
        <w:t>Cumhurbaşkanlığında görevli memurlar ve</w:t>
      </w:r>
      <w:r>
        <w:rPr>
          <w:rFonts w:ascii="Times New Roman" w:hAnsi="Times New Roman" w:cs="Times New Roman"/>
        </w:rPr>
        <w:t xml:space="preserve"> diğer kamu görevlileri </w:t>
      </w:r>
      <w:r w:rsidRPr="00B93EF5">
        <w:rPr>
          <w:rFonts w:ascii="Times New Roman" w:hAnsi="Times New Roman" w:cs="Times New Roman"/>
          <w:b/>
          <w:bCs/>
        </w:rPr>
        <w:t xml:space="preserve">hakkında görevinde işlediği suçtan dolayı soruşturma izin verme yetkisi kime aittir? </w:t>
      </w:r>
    </w:p>
    <w:p w:rsidR="000D00AE" w:rsidRPr="00D36C3B" w:rsidRDefault="000D00AE" w:rsidP="000D00AE">
      <w:pPr>
        <w:pStyle w:val="Default"/>
      </w:pPr>
      <w:r>
        <w:rPr>
          <w:sz w:val="22"/>
          <w:szCs w:val="22"/>
        </w:rPr>
        <w:t>A) TBMM Başkanı</w:t>
      </w:r>
    </w:p>
    <w:p w:rsidR="000D00AE" w:rsidRPr="00FD74FB" w:rsidRDefault="000D00AE" w:rsidP="000D00AE">
      <w:pPr>
        <w:pStyle w:val="Default"/>
        <w:rPr>
          <w:color w:val="FF0000"/>
          <w:sz w:val="22"/>
          <w:szCs w:val="22"/>
        </w:rPr>
      </w:pPr>
      <w:r w:rsidRPr="00FD74FB">
        <w:rPr>
          <w:color w:val="FF0000"/>
          <w:sz w:val="22"/>
          <w:szCs w:val="22"/>
        </w:rPr>
        <w:t>B) Cumhurbaşkanlığı İdari İşler Başkanı</w:t>
      </w:r>
    </w:p>
    <w:p w:rsidR="000D00AE" w:rsidRPr="00FD74FB" w:rsidRDefault="000D00AE" w:rsidP="000D00AE">
      <w:pPr>
        <w:pStyle w:val="Default"/>
        <w:rPr>
          <w:color w:val="auto"/>
          <w:sz w:val="22"/>
          <w:szCs w:val="22"/>
        </w:rPr>
      </w:pPr>
      <w:r w:rsidRPr="00FD74FB">
        <w:rPr>
          <w:color w:val="auto"/>
          <w:sz w:val="22"/>
          <w:szCs w:val="22"/>
        </w:rPr>
        <w:t>C) TBMM Genel Sekreteri</w:t>
      </w:r>
    </w:p>
    <w:p w:rsidR="000D00AE" w:rsidRPr="00B93EF5" w:rsidRDefault="000D00AE" w:rsidP="000D00AE">
      <w:pPr>
        <w:spacing w:after="0"/>
        <w:rPr>
          <w:rFonts w:ascii="Times New Roman" w:hAnsi="Times New Roman" w:cs="Times New Roman"/>
          <w:color w:val="000000" w:themeColor="text1"/>
        </w:rPr>
      </w:pPr>
      <w:r w:rsidRPr="00B93EF5">
        <w:rPr>
          <w:rFonts w:ascii="Times New Roman" w:hAnsi="Times New Roman" w:cs="Times New Roman"/>
          <w:color w:val="000000" w:themeColor="text1"/>
        </w:rPr>
        <w:t xml:space="preserve">D) </w:t>
      </w:r>
      <w:r w:rsidRPr="00B93EF5">
        <w:rPr>
          <w:rFonts w:ascii="Times New Roman" w:hAnsi="Times New Roman" w:cs="Times New Roman"/>
        </w:rPr>
        <w:t>Teftiş Kurulu Başkanı</w:t>
      </w:r>
    </w:p>
    <w:p w:rsidR="000D00AE" w:rsidRDefault="000D00AE" w:rsidP="000D00AE">
      <w:pPr>
        <w:pStyle w:val="Default"/>
        <w:rPr>
          <w:color w:val="auto"/>
          <w:sz w:val="22"/>
          <w:szCs w:val="22"/>
        </w:rPr>
      </w:pPr>
      <w:r w:rsidRPr="00B93EF5">
        <w:rPr>
          <w:color w:val="auto"/>
          <w:sz w:val="22"/>
          <w:szCs w:val="22"/>
        </w:rPr>
        <w:t>E) Cumhurbaşkanı</w:t>
      </w:r>
    </w:p>
    <w:p w:rsidR="000D00AE" w:rsidRDefault="000D00AE" w:rsidP="000D00AE">
      <w:pPr>
        <w:rPr>
          <w:rFonts w:ascii="Times New Roman" w:hAnsi="Times New Roman" w:cs="Times New Roman"/>
        </w:rPr>
      </w:pPr>
    </w:p>
    <w:p w:rsidR="006E0B12" w:rsidRDefault="006E0B12" w:rsidP="000D00AE">
      <w:pPr>
        <w:rPr>
          <w:rFonts w:ascii="Times New Roman" w:hAnsi="Times New Roman" w:cs="Times New Roman"/>
        </w:rPr>
      </w:pPr>
    </w:p>
    <w:p w:rsidR="006E0B12" w:rsidRDefault="006E0B12" w:rsidP="000D00AE">
      <w:pPr>
        <w:rPr>
          <w:rFonts w:ascii="Times New Roman" w:hAnsi="Times New Roman" w:cs="Times New Roman"/>
        </w:rPr>
      </w:pPr>
    </w:p>
    <w:p w:rsidR="006E0B12" w:rsidRDefault="006E0B12" w:rsidP="000D00AE">
      <w:pPr>
        <w:rPr>
          <w:rFonts w:ascii="Times New Roman" w:hAnsi="Times New Roman" w:cs="Times New Roman"/>
        </w:rPr>
      </w:pPr>
    </w:p>
    <w:p w:rsidR="006E0B12" w:rsidRDefault="006E0B12" w:rsidP="000D00AE">
      <w:pPr>
        <w:rPr>
          <w:rFonts w:ascii="Times New Roman" w:hAnsi="Times New Roman" w:cs="Times New Roman"/>
        </w:rPr>
      </w:pPr>
    </w:p>
    <w:p w:rsidR="006E0B12" w:rsidRPr="00FD74FB" w:rsidRDefault="006E0B12" w:rsidP="000D00AE">
      <w:pPr>
        <w:rPr>
          <w:rFonts w:ascii="Times New Roman" w:hAnsi="Times New Roman" w:cs="Times New Roman"/>
        </w:rPr>
      </w:pPr>
    </w:p>
    <w:p w:rsidR="000D00AE" w:rsidRPr="00FD74FB" w:rsidRDefault="000D00AE" w:rsidP="000D00AE">
      <w:pPr>
        <w:spacing w:after="0"/>
        <w:rPr>
          <w:rFonts w:ascii="Times New Roman" w:hAnsi="Times New Roman" w:cs="Times New Roman"/>
        </w:rPr>
      </w:pPr>
      <w:r w:rsidRPr="00FD74FB">
        <w:rPr>
          <w:rFonts w:ascii="Times New Roman" w:hAnsi="Times New Roman" w:cs="Times New Roman"/>
          <w:b/>
          <w:bCs/>
        </w:rPr>
        <w:lastRenderedPageBreak/>
        <w:t xml:space="preserve">4483 sayılı Kanun’a göre, </w:t>
      </w:r>
      <w:r w:rsidRPr="00FD74FB">
        <w:rPr>
          <w:rFonts w:ascii="Times New Roman" w:hAnsi="Times New Roman" w:cs="Times New Roman"/>
        </w:rPr>
        <w:t xml:space="preserve">Büyükşehir belediye başkanları </w:t>
      </w:r>
      <w:r w:rsidRPr="00FD74FB">
        <w:rPr>
          <w:rFonts w:ascii="Times New Roman" w:hAnsi="Times New Roman" w:cs="Times New Roman"/>
          <w:b/>
          <w:bCs/>
        </w:rPr>
        <w:t xml:space="preserve">hakkında görevinde işlediği suçtan dolayı soruşturma izin verme yetkisi kime aittir? </w:t>
      </w:r>
    </w:p>
    <w:p w:rsidR="000D00AE" w:rsidRPr="00D36C3B" w:rsidRDefault="000D00AE" w:rsidP="000D00AE">
      <w:pPr>
        <w:pStyle w:val="Default"/>
      </w:pPr>
      <w:r>
        <w:rPr>
          <w:sz w:val="22"/>
          <w:szCs w:val="22"/>
        </w:rPr>
        <w:t xml:space="preserve">A) </w:t>
      </w:r>
      <w:r>
        <w:t>Kaymakam</w:t>
      </w:r>
    </w:p>
    <w:p w:rsidR="000D00AE" w:rsidRPr="00FD74FB" w:rsidRDefault="000D00AE" w:rsidP="000D00AE">
      <w:pPr>
        <w:pStyle w:val="Default"/>
        <w:rPr>
          <w:color w:val="000000" w:themeColor="text1"/>
          <w:sz w:val="22"/>
          <w:szCs w:val="22"/>
        </w:rPr>
      </w:pPr>
      <w:r w:rsidRPr="00FD74FB">
        <w:rPr>
          <w:color w:val="000000" w:themeColor="text1"/>
          <w:sz w:val="22"/>
          <w:szCs w:val="22"/>
        </w:rPr>
        <w:t xml:space="preserve">B) Vali </w:t>
      </w:r>
    </w:p>
    <w:p w:rsidR="000D00AE" w:rsidRPr="00FD74FB" w:rsidRDefault="000D00AE" w:rsidP="000D00AE">
      <w:pPr>
        <w:pStyle w:val="Default"/>
        <w:rPr>
          <w:color w:val="FF0000"/>
          <w:sz w:val="22"/>
          <w:szCs w:val="22"/>
        </w:rPr>
      </w:pPr>
      <w:r w:rsidRPr="00FD74FB">
        <w:rPr>
          <w:color w:val="FF0000"/>
          <w:sz w:val="22"/>
          <w:szCs w:val="22"/>
        </w:rPr>
        <w:t>C) İçişleri Bakanı</w:t>
      </w:r>
    </w:p>
    <w:p w:rsidR="000D00AE" w:rsidRPr="00D36C3B" w:rsidRDefault="000D00AE" w:rsidP="000D00AE">
      <w:pPr>
        <w:pStyle w:val="Default"/>
        <w:rPr>
          <w:sz w:val="22"/>
          <w:szCs w:val="22"/>
        </w:rPr>
      </w:pPr>
      <w:r w:rsidRPr="008267A2">
        <w:rPr>
          <w:color w:val="000000" w:themeColor="text1"/>
          <w:sz w:val="22"/>
          <w:szCs w:val="22"/>
        </w:rPr>
        <w:t xml:space="preserve">D) </w:t>
      </w:r>
      <w:r w:rsidRPr="006C3547">
        <w:rPr>
          <w:sz w:val="22"/>
          <w:szCs w:val="22"/>
        </w:rPr>
        <w:t xml:space="preserve">Cumhurbaşkanlığı İdari İşler Başkanı </w:t>
      </w:r>
    </w:p>
    <w:p w:rsidR="000D00AE" w:rsidRPr="00D36C3B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Cumhurbaşkanı</w:t>
      </w:r>
    </w:p>
    <w:p w:rsidR="000D00AE" w:rsidRDefault="000D00AE" w:rsidP="000D00AE"/>
    <w:p w:rsidR="000D00AE" w:rsidRPr="006C3547" w:rsidRDefault="000D00AE" w:rsidP="000D00AE">
      <w:pPr>
        <w:pStyle w:val="Default"/>
        <w:rPr>
          <w:sz w:val="22"/>
          <w:szCs w:val="22"/>
        </w:rPr>
      </w:pPr>
      <w:r>
        <w:rPr>
          <w:b/>
          <w:bCs/>
        </w:rPr>
        <w:t xml:space="preserve">4483 sayılı Kanun’a göre, </w:t>
      </w:r>
      <w:r w:rsidRPr="006C3547">
        <w:rPr>
          <w:b/>
          <w:bCs/>
          <w:sz w:val="22"/>
          <w:szCs w:val="22"/>
        </w:rPr>
        <w:t xml:space="preserve">hazırlık soruşturması sırasında hâkim kararı alınmasını gerektiren hususlarda öğretmenler için aşağıdakilerden hangisine başvurulur?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Bölge İdare Mahkemesi’ne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İl Asliye Ceza Mahkemesi’ne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Yargıtay’ın ilgili ceza dairesine </w:t>
      </w:r>
    </w:p>
    <w:p w:rsidR="000D00AE" w:rsidRPr="00C473E0" w:rsidRDefault="000D00AE" w:rsidP="000D00AE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D) Yetkili ve görevli sulh ceza hâkimine </w:t>
      </w:r>
    </w:p>
    <w:p w:rsidR="000D00AE" w:rsidRPr="006C3547" w:rsidRDefault="000D00AE" w:rsidP="000D00A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Danıştay 2.Dairesi’ne </w:t>
      </w:r>
    </w:p>
    <w:p w:rsidR="000D00AE" w:rsidRDefault="000D00AE" w:rsidP="000D00AE"/>
    <w:p w:rsidR="000D00AE" w:rsidRPr="00FD74FB" w:rsidRDefault="000D00AE" w:rsidP="000D00AE">
      <w:pPr>
        <w:spacing w:after="0"/>
        <w:rPr>
          <w:rFonts w:ascii="Times New Roman" w:hAnsi="Times New Roman" w:cs="Times New Roman"/>
        </w:rPr>
      </w:pPr>
      <w:r w:rsidRPr="00FD74FB">
        <w:rPr>
          <w:rFonts w:ascii="Times New Roman" w:hAnsi="Times New Roman" w:cs="Times New Roman"/>
          <w:b/>
          <w:bCs/>
        </w:rPr>
        <w:t xml:space="preserve">4483 sayılı Kanun’a göre, </w:t>
      </w:r>
      <w:r>
        <w:rPr>
          <w:rFonts w:ascii="Times New Roman" w:hAnsi="Times New Roman" w:cs="Times New Roman"/>
        </w:rPr>
        <w:t>İl ve ilçe</w:t>
      </w:r>
      <w:r w:rsidRPr="00FD74FB">
        <w:rPr>
          <w:rFonts w:ascii="Times New Roman" w:hAnsi="Times New Roman" w:cs="Times New Roman"/>
        </w:rPr>
        <w:t xml:space="preserve"> belediye başkanları </w:t>
      </w:r>
      <w:r w:rsidRPr="00FD74FB">
        <w:rPr>
          <w:rFonts w:ascii="Times New Roman" w:hAnsi="Times New Roman" w:cs="Times New Roman"/>
          <w:b/>
          <w:bCs/>
        </w:rPr>
        <w:t xml:space="preserve">hakkında görevinde işlediği suçtan dolayı soruşturma izin verme yetkisi kime aittir? </w:t>
      </w:r>
    </w:p>
    <w:p w:rsidR="000D00AE" w:rsidRPr="00D36C3B" w:rsidRDefault="000D00AE" w:rsidP="000D00AE">
      <w:pPr>
        <w:pStyle w:val="Default"/>
      </w:pPr>
      <w:r>
        <w:rPr>
          <w:sz w:val="22"/>
          <w:szCs w:val="22"/>
        </w:rPr>
        <w:t xml:space="preserve">A) </w:t>
      </w:r>
      <w:r>
        <w:t>Kaymakam</w:t>
      </w:r>
    </w:p>
    <w:p w:rsidR="000D00AE" w:rsidRPr="00FD74FB" w:rsidRDefault="000D00AE" w:rsidP="000D00AE">
      <w:pPr>
        <w:pStyle w:val="Default"/>
        <w:rPr>
          <w:color w:val="000000" w:themeColor="text1"/>
          <w:sz w:val="22"/>
          <w:szCs w:val="22"/>
        </w:rPr>
      </w:pPr>
      <w:r w:rsidRPr="00FD74FB">
        <w:rPr>
          <w:color w:val="000000" w:themeColor="text1"/>
          <w:sz w:val="22"/>
          <w:szCs w:val="22"/>
        </w:rPr>
        <w:t xml:space="preserve">B) Vali </w:t>
      </w:r>
    </w:p>
    <w:p w:rsidR="000D00AE" w:rsidRPr="00FD74FB" w:rsidRDefault="000D00AE" w:rsidP="000D00AE">
      <w:pPr>
        <w:pStyle w:val="Default"/>
        <w:rPr>
          <w:color w:val="FF0000"/>
          <w:sz w:val="22"/>
          <w:szCs w:val="22"/>
        </w:rPr>
      </w:pPr>
      <w:r w:rsidRPr="00FD74FB">
        <w:rPr>
          <w:color w:val="FF0000"/>
          <w:sz w:val="22"/>
          <w:szCs w:val="22"/>
        </w:rPr>
        <w:t>C) İçişleri Bakanı</w:t>
      </w:r>
    </w:p>
    <w:p w:rsidR="000D00AE" w:rsidRPr="00D36C3B" w:rsidRDefault="000D00AE" w:rsidP="000D00AE">
      <w:pPr>
        <w:pStyle w:val="Default"/>
        <w:rPr>
          <w:sz w:val="22"/>
          <w:szCs w:val="22"/>
        </w:rPr>
      </w:pPr>
      <w:r w:rsidRPr="008267A2">
        <w:rPr>
          <w:color w:val="000000" w:themeColor="text1"/>
          <w:sz w:val="22"/>
          <w:szCs w:val="22"/>
        </w:rPr>
        <w:t xml:space="preserve">D) </w:t>
      </w:r>
      <w:r w:rsidRPr="006C3547">
        <w:rPr>
          <w:sz w:val="22"/>
          <w:szCs w:val="22"/>
        </w:rPr>
        <w:t xml:space="preserve">Cumhurbaşkanlığı İdari İşler Başkanı </w:t>
      </w:r>
    </w:p>
    <w:p w:rsidR="000D00AE" w:rsidRPr="00D36C3B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Cumhurbaşkanı</w:t>
      </w:r>
    </w:p>
    <w:p w:rsidR="000D00AE" w:rsidRDefault="000D00AE" w:rsidP="000D00AE">
      <w:pPr>
        <w:pStyle w:val="Default"/>
        <w:rPr>
          <w:b/>
          <w:bCs/>
          <w:sz w:val="22"/>
          <w:szCs w:val="22"/>
        </w:rPr>
      </w:pPr>
    </w:p>
    <w:p w:rsidR="006E0B12" w:rsidRDefault="006E0B12" w:rsidP="006E0B12">
      <w:pPr>
        <w:spacing w:after="0"/>
        <w:rPr>
          <w:rFonts w:ascii="Times New Roman" w:hAnsi="Times New Roman" w:cs="Times New Roman"/>
          <w:b/>
          <w:bCs/>
        </w:rPr>
      </w:pPr>
      <w:r w:rsidRPr="00E05AB6">
        <w:rPr>
          <w:rFonts w:ascii="Times New Roman" w:hAnsi="Times New Roman" w:cs="Times New Roman"/>
          <w:b/>
          <w:bCs/>
        </w:rPr>
        <w:t>4483 sayılı Kanun’a göre</w:t>
      </w:r>
      <w:r>
        <w:rPr>
          <w:rFonts w:ascii="Times New Roman" w:hAnsi="Times New Roman" w:cs="Times New Roman"/>
          <w:b/>
          <w:bCs/>
        </w:rPr>
        <w:t xml:space="preserve"> memurlar ve diğer kamu görevlileri hakkında yapılacak ihbar ve </w:t>
      </w:r>
      <w:r w:rsidR="00846301">
        <w:rPr>
          <w:rFonts w:ascii="Times New Roman" w:hAnsi="Times New Roman" w:cs="Times New Roman"/>
          <w:b/>
          <w:bCs/>
        </w:rPr>
        <w:t>şikâyet</w:t>
      </w:r>
      <w:r>
        <w:rPr>
          <w:rFonts w:ascii="Times New Roman" w:hAnsi="Times New Roman" w:cs="Times New Roman"/>
          <w:b/>
          <w:bCs/>
        </w:rPr>
        <w:t xml:space="preserve"> dilekçesinde aşağıdakilerden hangisinin bulunması zorunlu değildir.</w:t>
      </w:r>
    </w:p>
    <w:p w:rsidR="006E0B12" w:rsidRPr="00E05AB6" w:rsidRDefault="006E0B12" w:rsidP="006E0B12">
      <w:pPr>
        <w:pStyle w:val="Default"/>
        <w:rPr>
          <w:sz w:val="22"/>
          <w:szCs w:val="22"/>
        </w:rPr>
      </w:pPr>
      <w:r w:rsidRPr="00E05AB6">
        <w:rPr>
          <w:sz w:val="22"/>
          <w:szCs w:val="22"/>
        </w:rPr>
        <w:t xml:space="preserve">A) </w:t>
      </w:r>
      <w:r>
        <w:rPr>
          <w:sz w:val="22"/>
          <w:szCs w:val="22"/>
        </w:rPr>
        <w:t>Ad</w:t>
      </w:r>
    </w:p>
    <w:p w:rsidR="006E0B12" w:rsidRPr="00E05AB6" w:rsidRDefault="006E0B12" w:rsidP="006E0B12">
      <w:pPr>
        <w:pStyle w:val="Default"/>
        <w:rPr>
          <w:sz w:val="22"/>
          <w:szCs w:val="22"/>
        </w:rPr>
      </w:pPr>
      <w:r w:rsidRPr="00E05AB6">
        <w:rPr>
          <w:sz w:val="22"/>
          <w:szCs w:val="22"/>
        </w:rPr>
        <w:t xml:space="preserve">B) </w:t>
      </w:r>
      <w:r>
        <w:rPr>
          <w:sz w:val="22"/>
          <w:szCs w:val="22"/>
        </w:rPr>
        <w:t>Soyad</w:t>
      </w:r>
    </w:p>
    <w:p w:rsidR="006E0B12" w:rsidRPr="00E05AB6" w:rsidRDefault="006E0B12" w:rsidP="006E0B12">
      <w:pPr>
        <w:pStyle w:val="Default"/>
        <w:rPr>
          <w:color w:val="FF0000"/>
          <w:sz w:val="22"/>
          <w:szCs w:val="22"/>
        </w:rPr>
      </w:pPr>
      <w:r w:rsidRPr="00E05AB6">
        <w:rPr>
          <w:color w:val="FF0000"/>
          <w:sz w:val="22"/>
          <w:szCs w:val="22"/>
        </w:rPr>
        <w:t xml:space="preserve">C) </w:t>
      </w:r>
      <w:r>
        <w:rPr>
          <w:color w:val="FF0000"/>
          <w:sz w:val="22"/>
          <w:szCs w:val="22"/>
        </w:rPr>
        <w:t>Tc No</w:t>
      </w:r>
    </w:p>
    <w:p w:rsidR="006E0B12" w:rsidRPr="00E05AB6" w:rsidRDefault="006E0B12" w:rsidP="006E0B12">
      <w:pPr>
        <w:pStyle w:val="Default"/>
        <w:rPr>
          <w:sz w:val="22"/>
          <w:szCs w:val="22"/>
        </w:rPr>
      </w:pPr>
      <w:r w:rsidRPr="00E05AB6">
        <w:rPr>
          <w:sz w:val="22"/>
          <w:szCs w:val="22"/>
        </w:rPr>
        <w:t xml:space="preserve">D) </w:t>
      </w:r>
      <w:r>
        <w:rPr>
          <w:sz w:val="22"/>
          <w:szCs w:val="22"/>
        </w:rPr>
        <w:t>İmza</w:t>
      </w:r>
    </w:p>
    <w:p w:rsidR="006E0B12" w:rsidRPr="006E0B12" w:rsidRDefault="006E0B12" w:rsidP="006E0B12">
      <w:pPr>
        <w:pStyle w:val="Default"/>
        <w:rPr>
          <w:sz w:val="22"/>
          <w:szCs w:val="22"/>
        </w:rPr>
      </w:pPr>
      <w:r w:rsidRPr="00E05AB6">
        <w:rPr>
          <w:sz w:val="22"/>
          <w:szCs w:val="22"/>
        </w:rPr>
        <w:t xml:space="preserve">E) </w:t>
      </w:r>
      <w:r>
        <w:rPr>
          <w:sz w:val="22"/>
          <w:szCs w:val="22"/>
        </w:rPr>
        <w:t>İkamet adresi</w:t>
      </w:r>
    </w:p>
    <w:p w:rsidR="000D00AE" w:rsidRDefault="000D00AE" w:rsidP="000D00AE">
      <w:pPr>
        <w:pStyle w:val="Default"/>
      </w:pPr>
    </w:p>
    <w:p w:rsidR="000D00AE" w:rsidRPr="00FD74FB" w:rsidRDefault="000D00AE" w:rsidP="000D00AE">
      <w:pPr>
        <w:spacing w:after="0"/>
        <w:rPr>
          <w:rFonts w:ascii="Times New Roman" w:hAnsi="Times New Roman" w:cs="Times New Roman"/>
        </w:rPr>
      </w:pPr>
      <w:r w:rsidRPr="00FD74FB">
        <w:rPr>
          <w:rFonts w:ascii="Times New Roman" w:hAnsi="Times New Roman" w:cs="Times New Roman"/>
          <w:b/>
          <w:bCs/>
        </w:rPr>
        <w:t xml:space="preserve">4483 sayılı Kanun’a göre, </w:t>
      </w:r>
      <w:r>
        <w:rPr>
          <w:rFonts w:ascii="Times New Roman" w:hAnsi="Times New Roman" w:cs="Times New Roman"/>
        </w:rPr>
        <w:t>İlçelerdeki belde</w:t>
      </w:r>
      <w:r w:rsidRPr="00FD74FB">
        <w:rPr>
          <w:rFonts w:ascii="Times New Roman" w:hAnsi="Times New Roman" w:cs="Times New Roman"/>
        </w:rPr>
        <w:t xml:space="preserve"> belediye başkanları </w:t>
      </w:r>
      <w:r w:rsidRPr="00FD74FB">
        <w:rPr>
          <w:rFonts w:ascii="Times New Roman" w:hAnsi="Times New Roman" w:cs="Times New Roman"/>
          <w:b/>
          <w:bCs/>
        </w:rPr>
        <w:t xml:space="preserve">hakkında görevinde işlediği suçtan dolayı soruşturma izin verme yetkisi kime aittir? </w:t>
      </w:r>
    </w:p>
    <w:p w:rsidR="000D00AE" w:rsidRPr="00FD74FB" w:rsidRDefault="000D00AE" w:rsidP="000D00AE">
      <w:pPr>
        <w:pStyle w:val="Default"/>
        <w:rPr>
          <w:color w:val="FF0000"/>
        </w:rPr>
      </w:pPr>
      <w:r w:rsidRPr="00FD74FB">
        <w:rPr>
          <w:color w:val="FF0000"/>
          <w:sz w:val="22"/>
          <w:szCs w:val="22"/>
        </w:rPr>
        <w:t xml:space="preserve">A) </w:t>
      </w:r>
      <w:r w:rsidRPr="00FD74FB">
        <w:rPr>
          <w:color w:val="FF0000"/>
        </w:rPr>
        <w:t>Kaymakam</w:t>
      </w:r>
    </w:p>
    <w:p w:rsidR="000D00AE" w:rsidRPr="00FD74FB" w:rsidRDefault="000D00AE" w:rsidP="000D00AE">
      <w:pPr>
        <w:pStyle w:val="Default"/>
        <w:rPr>
          <w:color w:val="000000" w:themeColor="text1"/>
          <w:sz w:val="22"/>
          <w:szCs w:val="22"/>
        </w:rPr>
      </w:pPr>
      <w:r w:rsidRPr="00FD74FB">
        <w:rPr>
          <w:color w:val="000000" w:themeColor="text1"/>
          <w:sz w:val="22"/>
          <w:szCs w:val="22"/>
        </w:rPr>
        <w:t xml:space="preserve">B) Vali </w:t>
      </w:r>
    </w:p>
    <w:p w:rsidR="000D00AE" w:rsidRPr="00FD74FB" w:rsidRDefault="000D00AE" w:rsidP="000D00AE">
      <w:pPr>
        <w:pStyle w:val="Default"/>
        <w:rPr>
          <w:color w:val="000000" w:themeColor="text1"/>
          <w:sz w:val="22"/>
          <w:szCs w:val="22"/>
        </w:rPr>
      </w:pPr>
      <w:r w:rsidRPr="00FD74FB">
        <w:rPr>
          <w:color w:val="000000" w:themeColor="text1"/>
          <w:sz w:val="22"/>
          <w:szCs w:val="22"/>
        </w:rPr>
        <w:t>C) İçişleri Bakanı</w:t>
      </w:r>
    </w:p>
    <w:p w:rsidR="000D00AE" w:rsidRPr="00D36C3B" w:rsidRDefault="000D00AE" w:rsidP="000D00AE">
      <w:pPr>
        <w:pStyle w:val="Default"/>
        <w:rPr>
          <w:sz w:val="22"/>
          <w:szCs w:val="22"/>
        </w:rPr>
      </w:pPr>
      <w:r w:rsidRPr="008267A2">
        <w:rPr>
          <w:color w:val="000000" w:themeColor="text1"/>
          <w:sz w:val="22"/>
          <w:szCs w:val="22"/>
        </w:rPr>
        <w:t xml:space="preserve">D) </w:t>
      </w:r>
      <w:r w:rsidRPr="006C3547">
        <w:rPr>
          <w:sz w:val="22"/>
          <w:szCs w:val="22"/>
        </w:rPr>
        <w:t xml:space="preserve">Cumhurbaşkanlığı İdari İşler Başkanı </w:t>
      </w:r>
    </w:p>
    <w:p w:rsidR="000D00AE" w:rsidRPr="00D36C3B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Cumhurbaşkanı</w:t>
      </w:r>
    </w:p>
    <w:p w:rsidR="000D00AE" w:rsidRDefault="000D00AE"/>
    <w:p w:rsidR="000D00AE" w:rsidRPr="00096643" w:rsidRDefault="000D00AE" w:rsidP="000D00AE">
      <w:pPr>
        <w:pStyle w:val="Default"/>
        <w:rPr>
          <w:b/>
          <w:bCs/>
          <w:u w:val="single"/>
        </w:rPr>
      </w:pPr>
      <w:r>
        <w:rPr>
          <w:b/>
          <w:bCs/>
        </w:rPr>
        <w:t xml:space="preserve">4483 sayılı Kanun’a göre, </w:t>
      </w:r>
      <w:r>
        <w:rPr>
          <w:bCs/>
        </w:rPr>
        <w:t xml:space="preserve">Soruşturma iznine itiraz </w:t>
      </w:r>
      <w:r w:rsidRPr="002F00D5">
        <w:rPr>
          <w:bCs/>
        </w:rPr>
        <w:t>ile ilgili</w:t>
      </w:r>
      <w:r>
        <w:rPr>
          <w:b/>
          <w:bCs/>
        </w:rPr>
        <w:t xml:space="preserve"> aşağıdaki bilgilerden hangisi </w:t>
      </w:r>
      <w:r>
        <w:rPr>
          <w:b/>
          <w:bCs/>
          <w:u w:val="single"/>
        </w:rPr>
        <w:t>doğrudur</w:t>
      </w:r>
      <w:r w:rsidRPr="00EC7DAD">
        <w:rPr>
          <w:b/>
          <w:bCs/>
          <w:u w:val="single"/>
        </w:rPr>
        <w:t>?</w:t>
      </w:r>
    </w:p>
    <w:p w:rsidR="000D00AE" w:rsidRPr="001C0C21" w:rsidRDefault="000D00AE" w:rsidP="000D00AE">
      <w:pPr>
        <w:pStyle w:val="Default"/>
        <w:rPr>
          <w:sz w:val="22"/>
          <w:szCs w:val="22"/>
        </w:rPr>
      </w:pPr>
      <w:r w:rsidRPr="008D5140">
        <w:rPr>
          <w:color w:val="FF0000"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1C0C21">
        <w:rPr>
          <w:color w:val="FF0000"/>
          <w:sz w:val="22"/>
          <w:szCs w:val="22"/>
        </w:rPr>
        <w:t xml:space="preserve">Yetkili merci, soruşturma izni verilmesine veya verilmemesine ilişkin kararını varsa </w:t>
      </w:r>
      <w:r w:rsidR="008D5140" w:rsidRPr="001C0C21">
        <w:rPr>
          <w:color w:val="FF0000"/>
          <w:sz w:val="22"/>
          <w:szCs w:val="22"/>
        </w:rPr>
        <w:t>şikâyetçiye</w:t>
      </w:r>
      <w:r w:rsidRPr="001C0C21">
        <w:rPr>
          <w:color w:val="FF0000"/>
          <w:sz w:val="22"/>
          <w:szCs w:val="22"/>
        </w:rPr>
        <w:t xml:space="preserve"> bildirir.</w:t>
      </w:r>
    </w:p>
    <w:p w:rsidR="000D00AE" w:rsidRPr="001C0C21" w:rsidRDefault="000D00AE" w:rsidP="000D00AE">
      <w:pPr>
        <w:pStyle w:val="Default"/>
        <w:rPr>
          <w:sz w:val="22"/>
          <w:szCs w:val="22"/>
        </w:rPr>
      </w:pPr>
      <w:r w:rsidRPr="001C0C21">
        <w:rPr>
          <w:sz w:val="22"/>
          <w:szCs w:val="22"/>
        </w:rPr>
        <w:t xml:space="preserve">B) Soruşturma izni verilmemesine ilişkin karara karşı </w:t>
      </w:r>
      <w:r w:rsidR="008D5140" w:rsidRPr="001C0C21">
        <w:rPr>
          <w:sz w:val="22"/>
          <w:szCs w:val="22"/>
        </w:rPr>
        <w:t>şikâyetçi</w:t>
      </w:r>
      <w:r w:rsidRPr="001C0C21">
        <w:rPr>
          <w:sz w:val="22"/>
          <w:szCs w:val="22"/>
        </w:rPr>
        <w:t xml:space="preserve"> itirazda bulunamaz.</w:t>
      </w:r>
    </w:p>
    <w:p w:rsidR="000D00AE" w:rsidRPr="001C0C21" w:rsidRDefault="000D00AE" w:rsidP="000D00AE">
      <w:pPr>
        <w:pStyle w:val="Default"/>
        <w:rPr>
          <w:sz w:val="22"/>
          <w:szCs w:val="22"/>
        </w:rPr>
      </w:pPr>
      <w:r w:rsidRPr="001C0C21">
        <w:rPr>
          <w:sz w:val="22"/>
          <w:szCs w:val="22"/>
        </w:rPr>
        <w:t>C) İtiraz süresi, yetkili merciin kararının tebliğinden itibaren on</w:t>
      </w:r>
      <w:r w:rsidR="008D5140">
        <w:rPr>
          <w:sz w:val="22"/>
          <w:szCs w:val="22"/>
        </w:rPr>
        <w:t xml:space="preserve"> </w:t>
      </w:r>
      <w:r w:rsidRPr="001C0C21">
        <w:rPr>
          <w:sz w:val="22"/>
          <w:szCs w:val="22"/>
        </w:rPr>
        <w:t>beş gündür.</w:t>
      </w:r>
    </w:p>
    <w:p w:rsidR="000D00AE" w:rsidRPr="001C0C21" w:rsidRDefault="000D00AE" w:rsidP="000D00AE">
      <w:pPr>
        <w:pStyle w:val="Default"/>
        <w:rPr>
          <w:sz w:val="22"/>
          <w:szCs w:val="22"/>
        </w:rPr>
      </w:pPr>
      <w:r w:rsidRPr="001C0C21">
        <w:rPr>
          <w:sz w:val="22"/>
          <w:szCs w:val="22"/>
        </w:rPr>
        <w:t>D) İtirazlar, öncelikle incelenir ve en geç iki ay içinde karara bağlanır.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B</w:t>
      </w:r>
      <w:r w:rsidRPr="001C0C21">
        <w:rPr>
          <w:sz w:val="22"/>
          <w:szCs w:val="22"/>
        </w:rPr>
        <w:t xml:space="preserve">üyükşehir belediye başkanları için </w:t>
      </w:r>
      <w:r>
        <w:rPr>
          <w:sz w:val="22"/>
          <w:szCs w:val="22"/>
        </w:rPr>
        <w:t xml:space="preserve">itiraz merci </w:t>
      </w:r>
      <w:r w:rsidR="00846301">
        <w:rPr>
          <w:sz w:val="22"/>
          <w:szCs w:val="22"/>
        </w:rPr>
        <w:t>Yargıtay</w:t>
      </w:r>
      <w:r w:rsidRPr="001C0C21">
        <w:rPr>
          <w:sz w:val="22"/>
          <w:szCs w:val="22"/>
        </w:rPr>
        <w:t xml:space="preserve"> Dairesi</w:t>
      </w:r>
      <w:r>
        <w:rPr>
          <w:sz w:val="22"/>
          <w:szCs w:val="22"/>
        </w:rPr>
        <w:t>’dir.</w:t>
      </w:r>
    </w:p>
    <w:p w:rsidR="000D00AE" w:rsidRDefault="000D00AE" w:rsidP="000D00AE">
      <w:pPr>
        <w:pStyle w:val="Default"/>
        <w:rPr>
          <w:sz w:val="22"/>
          <w:szCs w:val="22"/>
        </w:rPr>
      </w:pPr>
    </w:p>
    <w:p w:rsidR="000D00AE" w:rsidRDefault="000D00AE" w:rsidP="000D00AE">
      <w:pPr>
        <w:pStyle w:val="Default"/>
        <w:rPr>
          <w:sz w:val="22"/>
          <w:szCs w:val="22"/>
        </w:rPr>
      </w:pPr>
    </w:p>
    <w:p w:rsidR="000D00AE" w:rsidRDefault="000D00AE" w:rsidP="000D00AE">
      <w:pPr>
        <w:pStyle w:val="Default"/>
        <w:rPr>
          <w:b/>
          <w:bCs/>
          <w:sz w:val="22"/>
          <w:szCs w:val="22"/>
        </w:rPr>
      </w:pPr>
      <w:r w:rsidRPr="008267A2">
        <w:rPr>
          <w:b/>
          <w:bCs/>
          <w:sz w:val="22"/>
          <w:szCs w:val="22"/>
        </w:rPr>
        <w:lastRenderedPageBreak/>
        <w:t xml:space="preserve">4483 </w:t>
      </w:r>
      <w:r w:rsidRPr="008267A2">
        <w:rPr>
          <w:b/>
          <w:bCs/>
        </w:rPr>
        <w:t xml:space="preserve">sayılı </w:t>
      </w:r>
      <w:r w:rsidRPr="008267A2">
        <w:rPr>
          <w:b/>
          <w:bCs/>
          <w:sz w:val="22"/>
          <w:szCs w:val="22"/>
        </w:rPr>
        <w:t>Kanun’a göre,</w:t>
      </w:r>
      <w:r w:rsidR="008D5140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TBMM Başkanı </w:t>
      </w:r>
      <w:r>
        <w:rPr>
          <w:b/>
          <w:bCs/>
          <w:sz w:val="22"/>
          <w:szCs w:val="22"/>
        </w:rPr>
        <w:t>hakkın</w:t>
      </w:r>
      <w:r w:rsidRPr="006C3547">
        <w:rPr>
          <w:b/>
          <w:bCs/>
          <w:sz w:val="22"/>
          <w:szCs w:val="22"/>
        </w:rPr>
        <w:t xml:space="preserve">da </w:t>
      </w:r>
      <w:r>
        <w:rPr>
          <w:b/>
          <w:bCs/>
          <w:sz w:val="22"/>
          <w:szCs w:val="22"/>
        </w:rPr>
        <w:t>verilmiş soruşturma iznine itiraz için hangi mercie başvurur?</w:t>
      </w:r>
    </w:p>
    <w:p w:rsidR="000D00AE" w:rsidRPr="00613366" w:rsidRDefault="000D00AE" w:rsidP="000D00AE">
      <w:pPr>
        <w:pStyle w:val="Default"/>
        <w:rPr>
          <w:color w:val="FF0000"/>
          <w:sz w:val="22"/>
          <w:szCs w:val="22"/>
        </w:rPr>
      </w:pPr>
      <w:r w:rsidRPr="00613366">
        <w:rPr>
          <w:color w:val="FF0000"/>
          <w:sz w:val="22"/>
          <w:szCs w:val="22"/>
        </w:rPr>
        <w:t>A) Danıştay İkinci Dairesi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B) Yargıtay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C) Bölge İdare Mahkemesi</w:t>
      </w:r>
    </w:p>
    <w:p w:rsidR="000D00AE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Cumhurbaşkanlığı</w:t>
      </w:r>
    </w:p>
    <w:p w:rsidR="000D00AE" w:rsidRPr="0067267B" w:rsidRDefault="000D00AE" w:rsidP="000D00A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Cumhuriyet Savcılığı</w:t>
      </w:r>
    </w:p>
    <w:p w:rsidR="000D00AE" w:rsidRPr="00613366" w:rsidRDefault="000D00AE" w:rsidP="000D00AE">
      <w:pPr>
        <w:pStyle w:val="Default"/>
        <w:rPr>
          <w:b/>
          <w:sz w:val="22"/>
          <w:szCs w:val="22"/>
        </w:rPr>
      </w:pPr>
    </w:p>
    <w:p w:rsidR="000D00AE" w:rsidRDefault="000D00AE" w:rsidP="000D00AE">
      <w:pPr>
        <w:pStyle w:val="Default"/>
        <w:rPr>
          <w:b/>
          <w:bCs/>
          <w:sz w:val="22"/>
          <w:szCs w:val="22"/>
        </w:rPr>
      </w:pPr>
      <w:r w:rsidRPr="008267A2">
        <w:rPr>
          <w:b/>
          <w:bCs/>
          <w:sz w:val="22"/>
          <w:szCs w:val="22"/>
        </w:rPr>
        <w:t xml:space="preserve">4483 </w:t>
      </w:r>
      <w:r w:rsidRPr="008267A2">
        <w:rPr>
          <w:b/>
          <w:bCs/>
        </w:rPr>
        <w:t xml:space="preserve">sayılı </w:t>
      </w:r>
      <w:r w:rsidRPr="008267A2">
        <w:rPr>
          <w:b/>
          <w:bCs/>
          <w:sz w:val="22"/>
          <w:szCs w:val="22"/>
        </w:rPr>
        <w:t>Kanun’a göre,</w:t>
      </w:r>
      <w:r w:rsidR="008D5140">
        <w:rPr>
          <w:b/>
          <w:bCs/>
          <w:sz w:val="22"/>
          <w:szCs w:val="22"/>
        </w:rPr>
        <w:t xml:space="preserve"> </w:t>
      </w:r>
      <w:r w:rsidRPr="009B102C">
        <w:rPr>
          <w:bCs/>
          <w:sz w:val="22"/>
          <w:szCs w:val="22"/>
        </w:rPr>
        <w:t>Kaymakamlar</w:t>
      </w:r>
      <w:r>
        <w:rPr>
          <w:b/>
          <w:bCs/>
          <w:sz w:val="22"/>
          <w:szCs w:val="22"/>
        </w:rPr>
        <w:t xml:space="preserve"> ile ilgili hazırlık soruşturması kim tarafından yapılır?</w:t>
      </w:r>
    </w:p>
    <w:p w:rsidR="000D00AE" w:rsidRDefault="000D00AE" w:rsidP="000D00AE">
      <w:pPr>
        <w:pStyle w:val="Default"/>
        <w:rPr>
          <w:sz w:val="22"/>
          <w:szCs w:val="22"/>
        </w:rPr>
      </w:pPr>
    </w:p>
    <w:p w:rsidR="000D00AE" w:rsidRPr="009B102C" w:rsidRDefault="000D00AE" w:rsidP="000D00AE">
      <w:pPr>
        <w:pStyle w:val="Default"/>
        <w:rPr>
          <w:sz w:val="22"/>
          <w:szCs w:val="22"/>
        </w:rPr>
      </w:pPr>
      <w:r w:rsidRPr="009B102C">
        <w:rPr>
          <w:sz w:val="22"/>
          <w:szCs w:val="22"/>
        </w:rPr>
        <w:t>A) Yargıtay Cumhuriyet Başsavcısı</w:t>
      </w:r>
    </w:p>
    <w:p w:rsidR="000D00AE" w:rsidRPr="009B102C" w:rsidRDefault="000D00AE" w:rsidP="000D00AE">
      <w:pPr>
        <w:pStyle w:val="Default"/>
        <w:rPr>
          <w:color w:val="FF0000"/>
          <w:sz w:val="22"/>
          <w:szCs w:val="22"/>
        </w:rPr>
      </w:pPr>
      <w:r w:rsidRPr="009B102C">
        <w:rPr>
          <w:color w:val="FF0000"/>
          <w:sz w:val="22"/>
          <w:szCs w:val="22"/>
        </w:rPr>
        <w:t>B) İl Cumhuriyet Başsavcısı</w:t>
      </w:r>
    </w:p>
    <w:p w:rsidR="000D00AE" w:rsidRPr="009B102C" w:rsidRDefault="000D00AE" w:rsidP="000D00AE">
      <w:pPr>
        <w:pStyle w:val="Default"/>
        <w:rPr>
          <w:sz w:val="22"/>
          <w:szCs w:val="22"/>
        </w:rPr>
      </w:pPr>
      <w:r w:rsidRPr="009B102C">
        <w:rPr>
          <w:sz w:val="22"/>
          <w:szCs w:val="22"/>
        </w:rPr>
        <w:t>C) Yargıtay Cumhuriyet Başsavcı</w:t>
      </w:r>
      <w:r w:rsidR="008D5140">
        <w:rPr>
          <w:sz w:val="22"/>
          <w:szCs w:val="22"/>
        </w:rPr>
        <w:t xml:space="preserve"> </w:t>
      </w:r>
      <w:r w:rsidRPr="009B102C">
        <w:rPr>
          <w:sz w:val="22"/>
          <w:szCs w:val="22"/>
        </w:rPr>
        <w:t>vekili</w:t>
      </w:r>
    </w:p>
    <w:p w:rsidR="000D00AE" w:rsidRPr="009B102C" w:rsidRDefault="000D00AE" w:rsidP="000D00AE">
      <w:pPr>
        <w:pStyle w:val="Default"/>
        <w:rPr>
          <w:sz w:val="22"/>
          <w:szCs w:val="22"/>
        </w:rPr>
      </w:pPr>
      <w:r w:rsidRPr="009B102C">
        <w:rPr>
          <w:sz w:val="22"/>
          <w:szCs w:val="22"/>
        </w:rPr>
        <w:t>D) Danıştay İkinci Dairesi</w:t>
      </w:r>
    </w:p>
    <w:p w:rsidR="000D00AE" w:rsidRDefault="000D00AE" w:rsidP="00D416E7">
      <w:pPr>
        <w:pStyle w:val="Default"/>
        <w:rPr>
          <w:sz w:val="22"/>
          <w:szCs w:val="22"/>
        </w:rPr>
      </w:pPr>
      <w:r w:rsidRPr="009B102C">
        <w:rPr>
          <w:sz w:val="22"/>
          <w:szCs w:val="22"/>
        </w:rPr>
        <w:t>E) İçişleri Bakanlığı</w:t>
      </w:r>
    </w:p>
    <w:p w:rsidR="00D416E7" w:rsidRPr="00D416E7" w:rsidRDefault="00D416E7" w:rsidP="00D416E7">
      <w:pPr>
        <w:pStyle w:val="Default"/>
        <w:rPr>
          <w:sz w:val="22"/>
          <w:szCs w:val="22"/>
        </w:rPr>
      </w:pPr>
    </w:p>
    <w:p w:rsidR="00D416E7" w:rsidRPr="000B4FB3" w:rsidRDefault="00D416E7" w:rsidP="00D416E7">
      <w:pPr>
        <w:spacing w:after="0"/>
        <w:rPr>
          <w:rFonts w:ascii="Times New Roman" w:hAnsi="Times New Roman" w:cs="Times New Roman"/>
          <w:b/>
        </w:rPr>
      </w:pPr>
      <w:r w:rsidRPr="000B4FB3">
        <w:rPr>
          <w:rFonts w:ascii="Times New Roman" w:hAnsi="Times New Roman" w:cs="Times New Roman"/>
          <w:b/>
        </w:rPr>
        <w:t xml:space="preserve">4483 sayılı Kanun’a göre, “İtirazlar” en geç ne kadar süre içinde karara bağlanır? </w:t>
      </w:r>
    </w:p>
    <w:p w:rsidR="00D416E7" w:rsidRPr="006C3547" w:rsidRDefault="00D416E7" w:rsidP="00D416E7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1 ay </w:t>
      </w:r>
    </w:p>
    <w:p w:rsidR="00D416E7" w:rsidRPr="006C3547" w:rsidRDefault="00D416E7" w:rsidP="00D416E7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15 gün </w:t>
      </w:r>
    </w:p>
    <w:p w:rsidR="00D416E7" w:rsidRPr="006C3547" w:rsidRDefault="00D416E7" w:rsidP="00D416E7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45 gün </w:t>
      </w:r>
    </w:p>
    <w:p w:rsidR="00D416E7" w:rsidRPr="006C3547" w:rsidRDefault="00D416E7" w:rsidP="00D416E7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2 ay </w:t>
      </w:r>
    </w:p>
    <w:p w:rsidR="00D416E7" w:rsidRDefault="00D416E7" w:rsidP="00D416E7">
      <w:pPr>
        <w:pStyle w:val="Default"/>
        <w:rPr>
          <w:color w:val="FF0000"/>
          <w:sz w:val="22"/>
          <w:szCs w:val="22"/>
        </w:rPr>
      </w:pPr>
      <w:r w:rsidRPr="006C3547">
        <w:rPr>
          <w:color w:val="FF0000"/>
          <w:sz w:val="22"/>
          <w:szCs w:val="22"/>
        </w:rPr>
        <w:t xml:space="preserve">E) 3 ay </w:t>
      </w:r>
    </w:p>
    <w:p w:rsidR="00D416E7" w:rsidRDefault="00D416E7"/>
    <w:p w:rsidR="000D00AE" w:rsidRPr="00505F61" w:rsidRDefault="00505F61" w:rsidP="00505F61">
      <w:pPr>
        <w:jc w:val="center"/>
        <w:rPr>
          <w:b/>
        </w:rPr>
      </w:pPr>
      <w:bookmarkStart w:id="0" w:name="_GoBack"/>
      <w:bookmarkEnd w:id="0"/>
      <w:r w:rsidRPr="00505F61">
        <w:rPr>
          <w:b/>
        </w:rPr>
        <w:t>HAZIRLAYAN: ALİCAN CEYLAN</w:t>
      </w:r>
    </w:p>
    <w:sectPr w:rsidR="000D00AE" w:rsidRPr="00505F61" w:rsidSect="00D322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49C" w:rsidRDefault="00F2249C" w:rsidP="00505F61">
      <w:pPr>
        <w:spacing w:after="0" w:line="240" w:lineRule="auto"/>
      </w:pPr>
      <w:r>
        <w:separator/>
      </w:r>
    </w:p>
  </w:endnote>
  <w:endnote w:type="continuationSeparator" w:id="1">
    <w:p w:rsidR="00F2249C" w:rsidRDefault="00F2249C" w:rsidP="00505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61" w:rsidRDefault="00505F6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61" w:rsidRDefault="00505F6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61" w:rsidRDefault="00505F6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49C" w:rsidRDefault="00F2249C" w:rsidP="00505F61">
      <w:pPr>
        <w:spacing w:after="0" w:line="240" w:lineRule="auto"/>
      </w:pPr>
      <w:r>
        <w:separator/>
      </w:r>
    </w:p>
  </w:footnote>
  <w:footnote w:type="continuationSeparator" w:id="1">
    <w:p w:rsidR="00F2249C" w:rsidRDefault="00F2249C" w:rsidP="00505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61" w:rsidRDefault="00505F6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099922" o:spid="_x0000_s5122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61" w:rsidRDefault="00505F6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099923" o:spid="_x0000_s5123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61" w:rsidRDefault="00505F6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099921" o:spid="_x0000_s5121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AA4E80"/>
    <w:rsid w:val="000D00AE"/>
    <w:rsid w:val="0011528E"/>
    <w:rsid w:val="001B0FB3"/>
    <w:rsid w:val="00505F61"/>
    <w:rsid w:val="006E0B12"/>
    <w:rsid w:val="00846301"/>
    <w:rsid w:val="00850F0C"/>
    <w:rsid w:val="008D5140"/>
    <w:rsid w:val="00A93AC6"/>
    <w:rsid w:val="00AA4E80"/>
    <w:rsid w:val="00D322C7"/>
    <w:rsid w:val="00D416E7"/>
    <w:rsid w:val="00F2249C"/>
    <w:rsid w:val="00F72484"/>
    <w:rsid w:val="00FA4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0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D00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05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5F61"/>
  </w:style>
  <w:style w:type="paragraph" w:styleId="Altbilgi">
    <w:name w:val="footer"/>
    <w:basedOn w:val="Normal"/>
    <w:link w:val="AltbilgiChar"/>
    <w:uiPriority w:val="99"/>
    <w:semiHidden/>
    <w:unhideWhenUsed/>
    <w:rsid w:val="00505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5F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0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D00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MSY  ELEKTRONİK</cp:lastModifiedBy>
  <cp:revision>14</cp:revision>
  <dcterms:created xsi:type="dcterms:W3CDTF">2020-06-04T20:06:00Z</dcterms:created>
  <dcterms:modified xsi:type="dcterms:W3CDTF">2021-10-01T12:24:00Z</dcterms:modified>
</cp:coreProperties>
</file>